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375F26">
        <w:rPr>
          <w:rFonts w:ascii="Times New Roman" w:hAnsi="Times New Roman" w:cs="Times New Roman"/>
          <w:sz w:val="28"/>
          <w:szCs w:val="28"/>
        </w:rPr>
        <w:t xml:space="preserve">6 </w:t>
      </w:r>
      <w:r w:rsidR="00DA2758">
        <w:rPr>
          <w:rFonts w:ascii="Times New Roman" w:hAnsi="Times New Roman" w:cs="Times New Roman"/>
          <w:sz w:val="28"/>
          <w:szCs w:val="28"/>
        </w:rPr>
        <w:t>класса</w:t>
      </w:r>
    </w:p>
    <w:p w:rsidR="00FA5B2A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1.Повторение.</w:t>
      </w:r>
      <w:r w:rsidR="00F74F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7176827"/>
    </w:p>
    <w:p w:rsidR="00F74F02" w:rsidRDefault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порядок написания </w:t>
      </w:r>
      <w:bookmarkEnd w:id="0"/>
      <w:r>
        <w:rPr>
          <w:rFonts w:ascii="Times New Roman" w:hAnsi="Times New Roman" w:cs="Times New Roman"/>
          <w:sz w:val="28"/>
          <w:szCs w:val="28"/>
        </w:rPr>
        <w:t>диезов: фа, до, соль, ре, ля, ми, си.</w:t>
      </w:r>
    </w:p>
    <w:p w:rsidR="00FA5B2A" w:rsidRDefault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Вспоминаем порядок написания бемолей: си, ми, ля, ре, соль, до, фа.</w:t>
      </w:r>
    </w:p>
    <w:p w:rsidR="00FA5B2A" w:rsidRDefault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тональности до пяти знаков включительно.</w:t>
      </w:r>
    </w:p>
    <w:p w:rsidR="00FA5B2A" w:rsidRDefault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мажор – ля минор (без знаков)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 мажор – ми минор (</w:t>
      </w:r>
      <w:bookmarkStart w:id="1" w:name="_Hlk40379161"/>
      <w:r>
        <w:rPr>
          <w:rFonts w:ascii="Times New Roman" w:hAnsi="Times New Roman" w:cs="Times New Roman"/>
          <w:sz w:val="28"/>
          <w:szCs w:val="28"/>
        </w:rPr>
        <w:t>фа-диез</w:t>
      </w:r>
      <w:bookmarkEnd w:id="1"/>
      <w:r>
        <w:rPr>
          <w:rFonts w:ascii="Times New Roman" w:hAnsi="Times New Roman" w:cs="Times New Roman"/>
          <w:sz w:val="28"/>
          <w:szCs w:val="28"/>
        </w:rPr>
        <w:t>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 мажор – си минор (фа-диез, до-диез)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 мажор – фа-диез минор (фа-диез, до-диез, соль-диез)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мажор – до-диез минор (фа-диез, до-диез, соль-диез, ре-диез)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 мажор – соль-диез минор (</w:t>
      </w:r>
      <w:bookmarkStart w:id="2" w:name="_Hlk40379524"/>
      <w:r>
        <w:rPr>
          <w:rFonts w:ascii="Times New Roman" w:hAnsi="Times New Roman" w:cs="Times New Roman"/>
          <w:sz w:val="28"/>
          <w:szCs w:val="28"/>
        </w:rPr>
        <w:t>фа-диез, до-диез, соль-диез, ре-диез, ля-диез</w:t>
      </w:r>
      <w:bookmarkEnd w:id="2"/>
      <w:r>
        <w:rPr>
          <w:rFonts w:ascii="Times New Roman" w:hAnsi="Times New Roman" w:cs="Times New Roman"/>
          <w:sz w:val="28"/>
          <w:szCs w:val="28"/>
        </w:rPr>
        <w:t>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 мажор – ре минор (</w:t>
      </w:r>
      <w:bookmarkStart w:id="3" w:name="_Hlk40379317"/>
      <w:r>
        <w:rPr>
          <w:rFonts w:ascii="Times New Roman" w:hAnsi="Times New Roman" w:cs="Times New Roman"/>
          <w:sz w:val="28"/>
          <w:szCs w:val="28"/>
        </w:rPr>
        <w:t>си-бемоль</w:t>
      </w:r>
      <w:bookmarkEnd w:id="3"/>
      <w:r>
        <w:rPr>
          <w:rFonts w:ascii="Times New Roman" w:hAnsi="Times New Roman" w:cs="Times New Roman"/>
          <w:sz w:val="28"/>
          <w:szCs w:val="28"/>
        </w:rPr>
        <w:t>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Си-бемоль мажор – соль минор (си-бемоль, ми-бемоль)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Ми-бемоль мажор – до минор (си-бемоль, ми-бемоль, ля-бемоль)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Ля-бемоль мажор – фа минор (си-бемоль, ми-бемоль, ля-бемоль, ре-бемоль)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Ре-бемоль мажор – си-бемоль минор (</w:t>
      </w:r>
      <w:bookmarkStart w:id="4" w:name="_Hlk40379616"/>
      <w:r>
        <w:rPr>
          <w:rFonts w:ascii="Times New Roman" w:hAnsi="Times New Roman" w:cs="Times New Roman"/>
          <w:sz w:val="28"/>
          <w:szCs w:val="28"/>
        </w:rPr>
        <w:t>си-бемоль, ми-бемоль, ля-бемоль, ре-бемоль, соль-бемоль)</w:t>
      </w:r>
    </w:p>
    <w:bookmarkEnd w:id="4"/>
    <w:p w:rsidR="009D6D58" w:rsidRDefault="00D90A79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74DF" w:rsidRPr="000F3824">
        <w:rPr>
          <w:rFonts w:ascii="Times New Roman" w:hAnsi="Times New Roman" w:cs="Times New Roman"/>
          <w:sz w:val="28"/>
          <w:szCs w:val="28"/>
        </w:rPr>
        <w:t>.</w:t>
      </w:r>
      <w:r w:rsidR="00AB61B3">
        <w:rPr>
          <w:rFonts w:ascii="Times New Roman" w:hAnsi="Times New Roman" w:cs="Times New Roman"/>
          <w:sz w:val="28"/>
          <w:szCs w:val="28"/>
        </w:rPr>
        <w:t xml:space="preserve"> </w:t>
      </w:r>
      <w:r w:rsidR="00FA5B2A">
        <w:rPr>
          <w:rFonts w:ascii="Times New Roman" w:hAnsi="Times New Roman" w:cs="Times New Roman"/>
          <w:sz w:val="28"/>
          <w:szCs w:val="28"/>
        </w:rPr>
        <w:t>Сегодня мы проходим тональности с 6 знаками при ключе.</w:t>
      </w:r>
    </w:p>
    <w:p w:rsidR="00FA5B2A" w:rsidRDefault="00FA5B2A" w:rsidP="00FA5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Тональности с 6 диезами</w:t>
      </w:r>
      <w:r w:rsidR="007F689B">
        <w:rPr>
          <w:rFonts w:ascii="Times New Roman" w:hAnsi="Times New Roman" w:cs="Times New Roman"/>
          <w:sz w:val="28"/>
          <w:szCs w:val="28"/>
        </w:rPr>
        <w:t xml:space="preserve"> при ключе</w:t>
      </w:r>
      <w:r>
        <w:rPr>
          <w:rFonts w:ascii="Times New Roman" w:hAnsi="Times New Roman" w:cs="Times New Roman"/>
          <w:sz w:val="28"/>
          <w:szCs w:val="28"/>
        </w:rPr>
        <w:t>: Фа-диез мажор и ре-диез минор (фа-диез, до-диез, соль-диез, ре-диез, ля-диез, ми-диез)</w:t>
      </w:r>
      <w:r w:rsidR="007F689B">
        <w:rPr>
          <w:rFonts w:ascii="Times New Roman" w:hAnsi="Times New Roman" w:cs="Times New Roman"/>
          <w:sz w:val="28"/>
          <w:szCs w:val="28"/>
        </w:rPr>
        <w:t>.</w:t>
      </w:r>
    </w:p>
    <w:p w:rsidR="007F689B" w:rsidRDefault="007F689B" w:rsidP="007F6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Тональности с 6 бемолями при ключе: Соль-бемоль мажор и ми-бемоль минор (си-бемоль, ми-бемоль, ля-бемоль, ре-бемоль, соль-бемоль, до-бемоль).</w:t>
      </w:r>
    </w:p>
    <w:p w:rsidR="007F689B" w:rsidRDefault="007F689B" w:rsidP="007F6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7F689B" w:rsidRDefault="007F6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построить эти тональности в тетради. Знаки ставите при ключе. Не забывайте, что минор строите 3 вида – натуральный, гармонический и мелодический. Повышайте нужные ступени. Если нужно повысить ноту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диезом, то ставите дубль-диез. Если нужно повысить ноту с бемолем, ставите бекар. </w:t>
      </w:r>
    </w:p>
    <w:p w:rsidR="007F689B" w:rsidRDefault="007F6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Спойте построенные гаммы.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F2FEC"/>
    <w:rsid w:val="002076F9"/>
    <w:rsid w:val="002D1B50"/>
    <w:rsid w:val="00371D0B"/>
    <w:rsid w:val="00375F26"/>
    <w:rsid w:val="003F21D0"/>
    <w:rsid w:val="00473C30"/>
    <w:rsid w:val="00493574"/>
    <w:rsid w:val="00565C7C"/>
    <w:rsid w:val="00602646"/>
    <w:rsid w:val="007F5E7D"/>
    <w:rsid w:val="007F689B"/>
    <w:rsid w:val="00935FE3"/>
    <w:rsid w:val="009D6D58"/>
    <w:rsid w:val="00A776BF"/>
    <w:rsid w:val="00AB61B3"/>
    <w:rsid w:val="00B21FD2"/>
    <w:rsid w:val="00BB3515"/>
    <w:rsid w:val="00CC6A45"/>
    <w:rsid w:val="00D90A79"/>
    <w:rsid w:val="00D91422"/>
    <w:rsid w:val="00DA2758"/>
    <w:rsid w:val="00DD03C3"/>
    <w:rsid w:val="00E24A87"/>
    <w:rsid w:val="00E2744A"/>
    <w:rsid w:val="00E6100A"/>
    <w:rsid w:val="00E81059"/>
    <w:rsid w:val="00EA4F3C"/>
    <w:rsid w:val="00EA6347"/>
    <w:rsid w:val="00F74F02"/>
    <w:rsid w:val="00F974DF"/>
    <w:rsid w:val="00FA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74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3409-D766-4D61-91B0-673BE794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2020-05-15T05:42:00Z</dcterms:created>
  <dcterms:modified xsi:type="dcterms:W3CDTF">2020-05-15T05:42:00Z</dcterms:modified>
</cp:coreProperties>
</file>